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671F" w14:textId="2923FDE1" w:rsidR="00720822" w:rsidRPr="00720822" w:rsidRDefault="00720822" w:rsidP="00720822">
      <w:pPr>
        <w:jc w:val="center"/>
        <w:rPr>
          <w:b/>
          <w:bCs/>
          <w:sz w:val="28"/>
          <w:szCs w:val="28"/>
          <w:u w:val="single"/>
        </w:rPr>
      </w:pPr>
      <w:r w:rsidRPr="00720822">
        <w:rPr>
          <w:b/>
          <w:bCs/>
          <w:sz w:val="28"/>
          <w:szCs w:val="28"/>
          <w:u w:val="single"/>
        </w:rPr>
        <w:t>Sc 9.  Cell Organelles and Plant vs. Animal Cells:</w:t>
      </w:r>
    </w:p>
    <w:p w14:paraId="64CF7029" w14:textId="3F93FD12" w:rsidR="00720822" w:rsidRPr="00720822" w:rsidRDefault="00720822" w:rsidP="00720822">
      <w:pPr>
        <w:jc w:val="center"/>
        <w:rPr>
          <w:b/>
          <w:bCs/>
          <w:sz w:val="28"/>
          <w:szCs w:val="28"/>
          <w:u w:val="single"/>
        </w:rPr>
      </w:pPr>
      <w:r w:rsidRPr="00720822">
        <w:rPr>
          <w:b/>
          <w:bCs/>
          <w:sz w:val="28"/>
          <w:szCs w:val="28"/>
          <w:u w:val="single"/>
        </w:rPr>
        <w:t>Review of Science 8</w:t>
      </w:r>
    </w:p>
    <w:p w14:paraId="578A9D20" w14:textId="77777777" w:rsidR="00720822" w:rsidRDefault="00720822" w:rsidP="00223EFD">
      <w:pPr>
        <w:rPr>
          <w:b/>
          <w:bCs/>
          <w:sz w:val="28"/>
          <w:szCs w:val="28"/>
        </w:rPr>
      </w:pPr>
    </w:p>
    <w:p w14:paraId="3D5729EC" w14:textId="20AAE7C8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cell membrane - thin covering that controls the flow of materials in and out of the cell.</w:t>
      </w:r>
    </w:p>
    <w:p w14:paraId="5187FAC7" w14:textId="3F42FE2F" w:rsidR="00223EFD" w:rsidRPr="00223EFD" w:rsidRDefault="00223EFD" w:rsidP="00223EFD">
      <w:pPr>
        <w:rPr>
          <w:b/>
          <w:bCs/>
          <w:sz w:val="28"/>
          <w:szCs w:val="28"/>
        </w:rPr>
      </w:pPr>
    </w:p>
    <w:p w14:paraId="089AA219" w14:textId="77777777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  <w:highlight w:val="yellow"/>
        </w:rPr>
        <w:t>cell wall - tough, rigid structure that surrounds cell membrane, provides protection and structural support</w:t>
      </w:r>
    </w:p>
    <w:p w14:paraId="081E2C6A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53F00A4A" w14:textId="74328793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cytoplasm - jelly-like substance contains the organelles (specialized cell parts)</w:t>
      </w:r>
    </w:p>
    <w:p w14:paraId="3C97EE37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3AC7A4A1" w14:textId="68AC7F2E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mitochondria - provide energy for cells</w:t>
      </w:r>
    </w:p>
    <w:p w14:paraId="6048A51A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45D6C1C4" w14:textId="77777777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  <w:highlight w:val="yellow"/>
        </w:rPr>
        <w:t>chloroplasts - trap energy from Sun to make glucose, food for the plant</w:t>
      </w:r>
    </w:p>
    <w:p w14:paraId="1FE16B11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180395F9" w14:textId="33C0908A" w:rsidR="00223EFD" w:rsidRPr="00223EFD" w:rsidRDefault="00223EFD" w:rsidP="00223EFD">
      <w:pPr>
        <w:rPr>
          <w:b/>
          <w:bCs/>
          <w:sz w:val="28"/>
          <w:szCs w:val="28"/>
        </w:rPr>
      </w:pPr>
      <w:r w:rsidRPr="00223EFD">
        <w:rPr>
          <w:b/>
          <w:bCs/>
          <w:sz w:val="28"/>
          <w:szCs w:val="28"/>
        </w:rPr>
        <w:t xml:space="preserve">ribosomes </w:t>
      </w:r>
      <w:r>
        <w:rPr>
          <w:b/>
          <w:bCs/>
          <w:sz w:val="28"/>
          <w:szCs w:val="28"/>
        </w:rPr>
        <w:t>– site of protein synthesis</w:t>
      </w:r>
    </w:p>
    <w:p w14:paraId="291F263A" w14:textId="77777777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</w:p>
    <w:p w14:paraId="5C9D30FF" w14:textId="77777777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endoplasmic reticulum - membrane-covered channels that act as a transport system for materials made in the cell</w:t>
      </w:r>
    </w:p>
    <w:p w14:paraId="7D0E3270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156D81AD" w14:textId="25D5258C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vesicles - membrane-covered sacs formed by the endoplasmic reticulum. Vesicles transport new proteins to the Golgi body.</w:t>
      </w:r>
    </w:p>
    <w:p w14:paraId="5A5B1F97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251497ED" w14:textId="640E35A6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Golgi body - sorts and packages proteins for transport</w:t>
      </w:r>
    </w:p>
    <w:p w14:paraId="6A289E8F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2693475E" w14:textId="49DACE49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vacuoles - membrane-bound storage containers</w:t>
      </w:r>
    </w:p>
    <w:p w14:paraId="7B25AACD" w14:textId="4873C46E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  <w:highlight w:val="yellow"/>
        </w:rPr>
        <w:t>large vacuoles - plant cells are equipped with a large vacuole for storing water</w:t>
      </w:r>
      <w:r w:rsidR="00FF55B9">
        <w:rPr>
          <w:b/>
          <w:bCs/>
          <w:sz w:val="28"/>
          <w:szCs w:val="28"/>
        </w:rPr>
        <w:t xml:space="preserve"> x</w:t>
      </w:r>
    </w:p>
    <w:p w14:paraId="6F166984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22151CEA" w14:textId="77777777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nucleus - controls all cell activities</w:t>
      </w:r>
    </w:p>
    <w:p w14:paraId="5E700CF3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482873BB" w14:textId="52ECB888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nuclear membrane - protects the contents of the nucleus</w:t>
      </w:r>
    </w:p>
    <w:p w14:paraId="21EF6D86" w14:textId="77777777" w:rsidR="00223EFD" w:rsidRPr="00223EFD" w:rsidRDefault="00223EFD" w:rsidP="00223EFD">
      <w:pPr>
        <w:rPr>
          <w:b/>
          <w:bCs/>
          <w:sz w:val="28"/>
          <w:szCs w:val="28"/>
        </w:rPr>
      </w:pPr>
    </w:p>
    <w:p w14:paraId="1F03113B" w14:textId="0BADB46D" w:rsidR="00223EFD" w:rsidRPr="00223EFD" w:rsidRDefault="00223EFD" w:rsidP="00223EFD">
      <w:pPr>
        <w:rPr>
          <w:b/>
          <w:bCs/>
          <w:sz w:val="28"/>
          <w:szCs w:val="28"/>
          <w:lang w:val="en-CA"/>
        </w:rPr>
      </w:pPr>
      <w:r w:rsidRPr="00223EFD">
        <w:rPr>
          <w:b/>
          <w:bCs/>
          <w:sz w:val="28"/>
          <w:szCs w:val="28"/>
        </w:rPr>
        <w:t>nucleolus - membrane-free organelle that makes ribosomes</w:t>
      </w:r>
    </w:p>
    <w:p w14:paraId="653A3607" w14:textId="0537A042" w:rsidR="003E4E6A" w:rsidRDefault="003E4E6A"/>
    <w:p w14:paraId="420BC52A" w14:textId="5897B725" w:rsidR="003E4E6A" w:rsidRDefault="003E4E6A"/>
    <w:p w14:paraId="4F59ECF1" w14:textId="47E3C5F9" w:rsidR="003E4E6A" w:rsidRDefault="003E4E6A"/>
    <w:p w14:paraId="082EB4EE" w14:textId="02DFCF47" w:rsidR="003E4E6A" w:rsidRDefault="003E4E6A"/>
    <w:p w14:paraId="58B7A2DA" w14:textId="77777777" w:rsidR="003E4E6A" w:rsidRDefault="003E4E6A" w:rsidP="003E4E6A">
      <w:r w:rsidRPr="00F82821">
        <w:lastRenderedPageBreak/>
        <w:drawing>
          <wp:inline distT="0" distB="0" distL="0" distR="0" wp14:anchorId="17EF6063" wp14:editId="55516B9D">
            <wp:extent cx="6412549" cy="5196625"/>
            <wp:effectExtent l="0" t="0" r="1270" b="0"/>
            <wp:docPr id="2075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959FE191-4CA6-D44D-84A2-E9592BC33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>
                      <a:extLst>
                        <a:ext uri="{FF2B5EF4-FFF2-40B4-BE49-F238E27FC236}">
                          <a16:creationId xmlns:a16="http://schemas.microsoft.com/office/drawing/2014/main" id="{959FE191-4CA6-D44D-84A2-E9592BC33F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18" cy="520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821">
        <w:drawing>
          <wp:inline distT="0" distB="0" distL="0" distR="0" wp14:anchorId="2F9A41F9" wp14:editId="4BE1C26D">
            <wp:extent cx="6291508" cy="5440149"/>
            <wp:effectExtent l="12700" t="12700" r="8255" b="8255"/>
            <wp:docPr id="8295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1D09015-3311-CF4C-BA2C-3BFAC117E5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2" name="Picture 8">
                      <a:extLst>
                        <a:ext uri="{FF2B5EF4-FFF2-40B4-BE49-F238E27FC236}">
                          <a16:creationId xmlns:a16="http://schemas.microsoft.com/office/drawing/2014/main" id="{21D09015-3311-CF4C-BA2C-3BFAC117E5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36" cy="54460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F8ED6" w14:textId="77777777" w:rsidR="003E4E6A" w:rsidRDefault="003E4E6A"/>
    <w:sectPr w:rsidR="003E4E6A" w:rsidSect="005A2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FD"/>
    <w:rsid w:val="00223EFD"/>
    <w:rsid w:val="003E4E6A"/>
    <w:rsid w:val="0047608D"/>
    <w:rsid w:val="005A2C0A"/>
    <w:rsid w:val="00720822"/>
    <w:rsid w:val="00D52508"/>
    <w:rsid w:val="00D6752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6BDA1"/>
  <w14:defaultImageDpi w14:val="32767"/>
  <w15:chartTrackingRefBased/>
  <w15:docId w15:val="{48C3EEE4-351A-4444-934A-2664E15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2021-05-18T18:34:00Z</cp:lastPrinted>
  <dcterms:created xsi:type="dcterms:W3CDTF">2021-05-19T15:51:00Z</dcterms:created>
  <dcterms:modified xsi:type="dcterms:W3CDTF">2021-05-19T15:51:00Z</dcterms:modified>
</cp:coreProperties>
</file>